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6CFF" w14:textId="64753205" w:rsidR="00BC0228" w:rsidRPr="00BC0228" w:rsidRDefault="001409D6" w:rsidP="00BC022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en-US" w:eastAsia="en-GB"/>
          <w14:ligatures w14:val="none"/>
        </w:rPr>
        <w:t>Team - 6</w:t>
      </w:r>
      <w:r>
        <w:rPr>
          <w:rFonts w:ascii="Times New Roman" w:eastAsia="Times New Roman" w:hAnsi="Times New Roman" w:cs="Times New Roman"/>
          <w:b/>
          <w:bCs/>
          <w:kern w:val="0"/>
          <w:lang w:val="en-US" w:eastAsia="en-GB"/>
          <w14:ligatures w14:val="none"/>
        </w:rPr>
        <w:br/>
      </w:r>
      <w:r w:rsidR="00BC0228"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Sector: Tourism &amp; Urban Sustainability</w:t>
      </w:r>
      <w:r w:rsidR="00091E1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(Read Grand Hotel Europa for more info!)</w:t>
      </w:r>
    </w:p>
    <w:p w14:paraId="5994680C" w14:textId="77777777" w:rsidR="00BC0228" w:rsidRPr="00BC0228" w:rsidRDefault="00BC0228" w:rsidP="00BC0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Venice, a UNESCO World Heritage Site, faces a significant challenge due to overtourism. While tourism is a crucial economic driver for the city, its unregulated growth has led to adverse effects on infrastructure, local residents, and the environment.</w:t>
      </w:r>
    </w:p>
    <w:p w14:paraId="2D688667" w14:textId="77777777" w:rsidR="00BC0228" w:rsidRPr="00BC0228" w:rsidRDefault="00BC0228" w:rsidP="00BC022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SCQ Framework</w:t>
      </w:r>
    </w:p>
    <w:p w14:paraId="1DF8E26E" w14:textId="77777777" w:rsidR="00BC0228" w:rsidRPr="00BC0228" w:rsidRDefault="00BC0228" w:rsidP="00BC0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Situation: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Venice attracts over 20 million tourists annually, with some days seeing up to 120,000 visitors, while its permanent population has fallen to 55,000 residents. The influx of visitors, particularly short-term tourists and cruise ship passengers, has led to overcrowding, increased living costs, and ecological strain on the delicate lagoon ecosystem.</w:t>
      </w:r>
    </w:p>
    <w:p w14:paraId="70135499" w14:textId="77777777" w:rsidR="00BC0228" w:rsidRPr="00BC0228" w:rsidRDefault="00BC0228" w:rsidP="00BC0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Complication:</w:t>
      </w:r>
    </w:p>
    <w:p w14:paraId="30A16C17" w14:textId="77777777" w:rsidR="00BC0228" w:rsidRPr="00BC0228" w:rsidRDefault="00BC0228" w:rsidP="00BC02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Housing Shortages &amp; Short-Term Rentals: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Platforms like Airbnb have driven up rent prices, displacing long-term residents.</w:t>
      </w:r>
    </w:p>
    <w:p w14:paraId="3BBC8798" w14:textId="77777777" w:rsidR="00BC0228" w:rsidRPr="00BC0228" w:rsidRDefault="00BC0228" w:rsidP="00BC02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Cruise Ship Traffic: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Large vessels cause pollution, disrupt marine life, and contribute little to the local economy.</w:t>
      </w:r>
    </w:p>
    <w:p w14:paraId="4AAAB8DF" w14:textId="77777777" w:rsidR="00BC0228" w:rsidRPr="00BC0228" w:rsidRDefault="00BC0228" w:rsidP="00BC02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Day-Tripper Impact: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 significant portion of visitors do not stay overnight, adding to congestion while spending minimally.</w:t>
      </w:r>
    </w:p>
    <w:p w14:paraId="12831702" w14:textId="77777777" w:rsidR="00BC0228" w:rsidRPr="00BC0228" w:rsidRDefault="00BC0228" w:rsidP="00BC02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Cultural Degradation: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Overcrowding diminishes the city's historical charm and quality of life for residents.</w:t>
      </w:r>
    </w:p>
    <w:p w14:paraId="4A1672F4" w14:textId="77777777" w:rsidR="00BC0228" w:rsidRPr="00BC0228" w:rsidRDefault="00BC0228" w:rsidP="00BC02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Environmental Strain: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Rising water traffic accelerates erosion and flooding risks in the lagoon.</w:t>
      </w:r>
    </w:p>
    <w:p w14:paraId="5A44E291" w14:textId="7D9956B8" w:rsidR="00BC0228" w:rsidRPr="00BC0228" w:rsidRDefault="00BC0228" w:rsidP="00BC0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Question: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How can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we, through a 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multi-stakeholder partnership (MSP) initiative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,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effectively manage tourism in Venice to balance economic benefits with sustainability, cultural preservation, and local livability?</w:t>
      </w:r>
    </w:p>
    <w:p w14:paraId="37016D7D" w14:textId="2AD8079D" w:rsidR="00BC0228" w:rsidRPr="00BC0228" w:rsidRDefault="00BC0228" w:rsidP="00BC022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Key Stakeholders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: 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initiative requires a collaborative approach among diverse stakeholders to implement sustainable tourism solutions:</w:t>
      </w:r>
    </w:p>
    <w:p w14:paraId="4CD22149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Venetian Municipality &amp; Local Government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Regulates tourism policies, urban planning, and infrastructure investments.</w:t>
      </w:r>
    </w:p>
    <w:p w14:paraId="3453D54C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Tourism Industry Representatives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Includes hotel associations, tour operators, and short-term rental platforms like Airbnb.</w:t>
      </w:r>
    </w:p>
    <w:p w14:paraId="0F2A8E0B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Local Residents &amp; Community Groups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Advocates for resident rights, affordable housing, and cultural preservation.</w:t>
      </w:r>
    </w:p>
    <w:p w14:paraId="6E97EFC5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Environmental Organizations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Works to mitigate pollution and protect the lagoon’s delicate ecosystem.</w:t>
      </w:r>
    </w:p>
    <w:p w14:paraId="55D6461C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Cultural Heritage Institutions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Ensures that tourism development does not harm Venice’s historical and artistic legacy.</w:t>
      </w:r>
    </w:p>
    <w:p w14:paraId="184C8F98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Cruise &amp; Transportation Authorities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Regulates cruise ship docking policies and public transport efficiency.</w:t>
      </w:r>
    </w:p>
    <w:p w14:paraId="4C2D7184" w14:textId="77777777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Academic &amp; Research Institutions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Conducts impact assessments and recommends data-driven solutions for tourism sustainability.</w:t>
      </w:r>
    </w:p>
    <w:p w14:paraId="7951300D" w14:textId="1D14DF14" w:rsidR="00BC0228" w:rsidRPr="00BC0228" w:rsidRDefault="00BC0228" w:rsidP="00BC02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C022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Business Sector &amp; Local Entrepreneurs</w:t>
      </w:r>
      <w:r w:rsidRPr="00BC022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Encourages responsible tourism through eco-friendly businesses and local economic incentives.</w:t>
      </w:r>
    </w:p>
    <w:sectPr w:rsidR="00BC0228" w:rsidRPr="00BC0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C45BC"/>
    <w:multiLevelType w:val="multilevel"/>
    <w:tmpl w:val="E916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B93CA6"/>
    <w:multiLevelType w:val="multilevel"/>
    <w:tmpl w:val="BCAC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436054">
    <w:abstractNumId w:val="0"/>
  </w:num>
  <w:num w:numId="2" w16cid:durableId="197283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28"/>
    <w:rsid w:val="00036B6F"/>
    <w:rsid w:val="00091E19"/>
    <w:rsid w:val="001409D6"/>
    <w:rsid w:val="009E14FA"/>
    <w:rsid w:val="00BC0228"/>
    <w:rsid w:val="00F622C0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4C0355"/>
  <w15:chartTrackingRefBased/>
  <w15:docId w15:val="{092FDD4A-C67E-1F4D-A896-EC697BDE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0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0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0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0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0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0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0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C02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02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02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02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02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02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0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0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0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0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02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02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02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0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02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022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C022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Luyendijk</dc:creator>
  <cp:keywords/>
  <dc:description/>
  <cp:lastModifiedBy>Jayant Chaurasia</cp:lastModifiedBy>
  <cp:revision>4</cp:revision>
  <dcterms:created xsi:type="dcterms:W3CDTF">2025-02-25T17:20:00Z</dcterms:created>
  <dcterms:modified xsi:type="dcterms:W3CDTF">2025-02-28T07:38:00Z</dcterms:modified>
</cp:coreProperties>
</file>