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44C0" w14:textId="67A4A432" w:rsidR="0092721F" w:rsidRPr="0092721F" w:rsidRDefault="0092721F" w:rsidP="0092721F">
      <w:pPr>
        <w:jc w:val="center"/>
        <w:rPr>
          <w:b/>
          <w:bCs/>
        </w:rPr>
      </w:pPr>
      <w:r w:rsidRPr="0092721F">
        <w:rPr>
          <w:b/>
          <w:bCs/>
        </w:rPr>
        <w:t>On Visibility</w:t>
      </w:r>
    </w:p>
    <w:p w14:paraId="2F06097E" w14:textId="77777777" w:rsidR="0092721F" w:rsidRDefault="0092721F" w:rsidP="0092721F">
      <w:pPr>
        <w:rPr>
          <w:i/>
          <w:iCs/>
        </w:rPr>
      </w:pPr>
    </w:p>
    <w:p w14:paraId="081CFC00" w14:textId="5AFC40D3" w:rsidR="00D13A08" w:rsidRDefault="00D13A08" w:rsidP="00E1547B">
      <w:pPr>
        <w:pStyle w:val="ListParagraph"/>
        <w:ind w:left="567"/>
      </w:pPr>
    </w:p>
    <w:p w14:paraId="1A4FBAAB" w14:textId="7FB8E7B1" w:rsidR="00D13A08" w:rsidRDefault="00D13A08" w:rsidP="00E1547B">
      <w:pPr>
        <w:pStyle w:val="ListParagraph"/>
        <w:ind w:left="567"/>
      </w:pPr>
    </w:p>
    <w:p w14:paraId="37410220" w14:textId="7B076E38" w:rsidR="00D13A08" w:rsidRPr="001F2275" w:rsidRDefault="00D13A08" w:rsidP="00D13A08">
      <w:pPr>
        <w:pStyle w:val="ListParagraph"/>
        <w:ind w:left="567"/>
        <w:rPr>
          <w:b/>
          <w:bCs/>
        </w:rPr>
      </w:pPr>
      <w:r w:rsidRPr="001F2275">
        <w:rPr>
          <w:b/>
          <w:bCs/>
        </w:rPr>
        <w:t>August 18, 2022 –</w:t>
      </w:r>
      <w:r w:rsidR="00102C76">
        <w:rPr>
          <w:b/>
          <w:bCs/>
        </w:rPr>
        <w:t xml:space="preserve"> memo 2 -</w:t>
      </w:r>
      <w:r w:rsidRPr="001F2275">
        <w:rPr>
          <w:b/>
          <w:bCs/>
        </w:rPr>
        <w:t xml:space="preserve"> al</w:t>
      </w:r>
    </w:p>
    <w:p w14:paraId="425B35E5" w14:textId="1BA1E31F" w:rsidR="00D13A08" w:rsidRDefault="00D13A08" w:rsidP="00D13A08">
      <w:pPr>
        <w:pStyle w:val="ListParagraph"/>
        <w:ind w:left="567"/>
      </w:pPr>
    </w:p>
    <w:p w14:paraId="2C92DA3B" w14:textId="5698BEC6" w:rsidR="00D13A08" w:rsidRDefault="00D13A08" w:rsidP="00D13A08">
      <w:pPr>
        <w:pStyle w:val="ListParagraph"/>
        <w:ind w:left="567"/>
      </w:pPr>
      <w:r>
        <w:t xml:space="preserve">Visibility echoes the invisibility of disabled people in society mentioned by informants and also recognized more generally. </w:t>
      </w:r>
    </w:p>
    <w:p w14:paraId="3CDBA300" w14:textId="51090526" w:rsidR="00D13A08" w:rsidRDefault="00D13A08" w:rsidP="00D13A08">
      <w:pPr>
        <w:pStyle w:val="ListParagraph"/>
        <w:ind w:left="567"/>
      </w:pPr>
    </w:p>
    <w:p w14:paraId="62176DF3" w14:textId="3B9746C1" w:rsidR="00D13A08" w:rsidRDefault="00D13A08" w:rsidP="00D13A08">
      <w:pPr>
        <w:pStyle w:val="ListParagraph"/>
        <w:ind w:left="567"/>
      </w:pPr>
      <w:r>
        <w:t>It has also a relational</w:t>
      </w:r>
      <w:r w:rsidR="001F2275">
        <w:t xml:space="preserve"> / interactional</w:t>
      </w:r>
      <w:r>
        <w:t xml:space="preserve"> aspect: </w:t>
      </w:r>
      <w:r w:rsidR="001F2275">
        <w:t>something</w:t>
      </w:r>
      <w:r>
        <w:t xml:space="preserve"> is visible to someone…</w:t>
      </w:r>
      <w:r w:rsidR="001F2275">
        <w:t xml:space="preserve"> in a way it is visible because it is seen or can be seen. </w:t>
      </w:r>
    </w:p>
    <w:p w14:paraId="35823D52" w14:textId="77777777" w:rsidR="001F2275" w:rsidRDefault="001F2275" w:rsidP="00D13A08">
      <w:pPr>
        <w:pStyle w:val="ListParagraph"/>
        <w:ind w:left="567"/>
      </w:pPr>
    </w:p>
    <w:p w14:paraId="6DF1B525" w14:textId="5F1FD77E" w:rsidR="001F2275" w:rsidRDefault="001F2275" w:rsidP="001F2275">
      <w:pPr>
        <w:ind w:left="540"/>
      </w:pPr>
      <w:r>
        <w:t>The question then is how is disability seen?  It can be invisible, seen but ignored, seen and respected, seen, respected and shared, etc.</w:t>
      </w:r>
    </w:p>
    <w:p w14:paraId="78AE08B5" w14:textId="47910E06" w:rsidR="001F2275" w:rsidRDefault="001F2275" w:rsidP="001F2275">
      <w:pPr>
        <w:ind w:left="540"/>
      </w:pPr>
    </w:p>
    <w:p w14:paraId="22D3E934" w14:textId="4EF0FC2D" w:rsidR="001F2275" w:rsidRDefault="001F2275" w:rsidP="001F2275">
      <w:pPr>
        <w:ind w:left="540"/>
      </w:pPr>
      <w:r>
        <w:t xml:space="preserve">How does visibility connect with inclusion? </w:t>
      </w:r>
    </w:p>
    <w:p w14:paraId="0E072204" w14:textId="3C374FDF" w:rsidR="001F2275" w:rsidRDefault="001F2275" w:rsidP="001F2275">
      <w:pPr>
        <w:ind w:left="540"/>
      </w:pPr>
      <w:r>
        <w:t xml:space="preserve">To include requires to recognize the difference [maybe that’s what it is. Is it about ability vs. disability or about difference?] but it is recognizing it as a difference that we all have, rather than a difference that </w:t>
      </w:r>
      <w:r w:rsidR="00B16F3B">
        <w:t xml:space="preserve">should be emphasized. </w:t>
      </w:r>
    </w:p>
    <w:p w14:paraId="30FFEE56" w14:textId="0CA80075" w:rsidR="00B16F3B" w:rsidRDefault="00B16F3B" w:rsidP="001F2275">
      <w:pPr>
        <w:ind w:left="540"/>
      </w:pPr>
      <w:r>
        <w:t>Needs more work here but I think it’s worth exploring.</w:t>
      </w:r>
    </w:p>
    <w:p w14:paraId="242634B7" w14:textId="68C10A66" w:rsidR="00B16F3B" w:rsidRDefault="00B16F3B" w:rsidP="001F2275">
      <w:pPr>
        <w:ind w:left="540"/>
      </w:pPr>
    </w:p>
    <w:p w14:paraId="50B8D48E" w14:textId="0A30C65B" w:rsidR="00B16F3B" w:rsidRDefault="00B16F3B" w:rsidP="001F2275">
      <w:pPr>
        <w:ind w:left="540"/>
      </w:pPr>
      <w:r>
        <w:t>What the program does is:</w:t>
      </w:r>
    </w:p>
    <w:p w14:paraId="0C36370D" w14:textId="50F4F3A8" w:rsidR="00B16F3B" w:rsidRDefault="00B16F3B" w:rsidP="001F2275">
      <w:pPr>
        <w:ind w:left="540"/>
      </w:pPr>
      <w:r>
        <w:t xml:space="preserve">Making visible by recognizing roles but not naming the disability + by saying they are </w:t>
      </w:r>
      <w:proofErr w:type="gramStart"/>
      <w:r>
        <w:t>peers,</w:t>
      </w:r>
      <w:proofErr w:type="gramEnd"/>
      <w:r>
        <w:t xml:space="preserve"> it is also suggesting that this difference is shared… we all have our own difference.</w:t>
      </w:r>
    </w:p>
    <w:p w14:paraId="60345AD5" w14:textId="538D7F4F" w:rsidR="00B16F3B" w:rsidRDefault="00B16F3B" w:rsidP="001F2275">
      <w:pPr>
        <w:ind w:left="540"/>
      </w:pPr>
    </w:p>
    <w:p w14:paraId="7659E30C" w14:textId="113D4EB8" w:rsidR="00B16F3B" w:rsidRDefault="00B16F3B" w:rsidP="001F2275">
      <w:pPr>
        <w:ind w:left="540"/>
      </w:pPr>
      <w:r>
        <w:t xml:space="preserve">Through the program, students realize that their peers might be stronger than them on some aspects. </w:t>
      </w:r>
    </w:p>
    <w:p w14:paraId="7801ACF3" w14:textId="7354EABF" w:rsidR="00B16F3B" w:rsidRDefault="00B16F3B" w:rsidP="001F2275">
      <w:pPr>
        <w:ind w:left="540"/>
      </w:pPr>
    </w:p>
    <w:p w14:paraId="1BBEA6FD" w14:textId="1D7E5466" w:rsidR="00B16F3B" w:rsidRDefault="00B16F3B" w:rsidP="001F2275">
      <w:pPr>
        <w:ind w:left="540"/>
      </w:pPr>
      <w:r>
        <w:t xml:space="preserve">For the candidates, it shows them that they have strengths and that they can be recognized as individuals rather than disable people. </w:t>
      </w:r>
    </w:p>
    <w:p w14:paraId="12788B40" w14:textId="3582C096" w:rsidR="00B16F3B" w:rsidRDefault="00B16F3B" w:rsidP="001F2275">
      <w:pPr>
        <w:ind w:left="540"/>
      </w:pPr>
    </w:p>
    <w:p w14:paraId="74230604" w14:textId="46F5C86A" w:rsidR="00B16F3B" w:rsidRDefault="00B16F3B" w:rsidP="001F2275">
      <w:pPr>
        <w:ind w:left="540"/>
      </w:pPr>
      <w:r>
        <w:t>Note the fine balance (which is also at play in the quotes about visibility) between the naming of the difference (candidate and student) and the affirmation of the equal footing (peer-to-peer).</w:t>
      </w:r>
    </w:p>
    <w:p w14:paraId="5E166DF0" w14:textId="1D848275" w:rsidR="00B16F3B" w:rsidRDefault="00B16F3B" w:rsidP="001F2275">
      <w:pPr>
        <w:ind w:left="540"/>
      </w:pPr>
    </w:p>
    <w:p w14:paraId="7F8D760D" w14:textId="7DC12059" w:rsidR="00B16F3B" w:rsidRPr="009A0A0D" w:rsidRDefault="00B16F3B" w:rsidP="001F2275">
      <w:pPr>
        <w:ind w:left="540"/>
      </w:pPr>
      <w:r>
        <w:t>We need to go beyond the quotes and look at the practices per se.</w:t>
      </w:r>
    </w:p>
    <w:sectPr w:rsidR="00B16F3B" w:rsidRPr="009A0A0D" w:rsidSect="00447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C2FC0"/>
    <w:multiLevelType w:val="hybridMultilevel"/>
    <w:tmpl w:val="B5FE5EC4"/>
    <w:lvl w:ilvl="0" w:tplc="F92A7BA8">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D4042"/>
    <w:multiLevelType w:val="hybridMultilevel"/>
    <w:tmpl w:val="3E2A3D0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4592196">
    <w:abstractNumId w:val="0"/>
  </w:num>
  <w:num w:numId="2" w16cid:durableId="59382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1F"/>
    <w:rsid w:val="00030A25"/>
    <w:rsid w:val="00102C76"/>
    <w:rsid w:val="0013011D"/>
    <w:rsid w:val="001F2275"/>
    <w:rsid w:val="002A51E2"/>
    <w:rsid w:val="003D63FD"/>
    <w:rsid w:val="00405E80"/>
    <w:rsid w:val="005C1977"/>
    <w:rsid w:val="006D2768"/>
    <w:rsid w:val="00827E49"/>
    <w:rsid w:val="00862B33"/>
    <w:rsid w:val="008C3236"/>
    <w:rsid w:val="0092721F"/>
    <w:rsid w:val="0093254F"/>
    <w:rsid w:val="0098002E"/>
    <w:rsid w:val="009A0A0D"/>
    <w:rsid w:val="009A5026"/>
    <w:rsid w:val="00AF137B"/>
    <w:rsid w:val="00B16F3B"/>
    <w:rsid w:val="00CE38B4"/>
    <w:rsid w:val="00D0361E"/>
    <w:rsid w:val="00D13A08"/>
    <w:rsid w:val="00E1547B"/>
    <w:rsid w:val="00FB4EFE"/>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ecimalSymbol w:val=","/>
  <w:listSeparator w:val=","/>
  <w14:docId w14:val="15614466"/>
  <w15:chartTrackingRefBased/>
  <w15:docId w15:val="{5CEC9184-16D6-3042-BF7E-B4569C11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21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1253</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Filipa Andrêa Godinho de Lancastre Serpa Pinto</dc:creator>
  <cp:keywords/>
  <dc:description/>
  <cp:lastModifiedBy>Anne-Laure Fayard</cp:lastModifiedBy>
  <cp:revision>3</cp:revision>
  <dcterms:created xsi:type="dcterms:W3CDTF">2023-04-09T17:45:00Z</dcterms:created>
  <dcterms:modified xsi:type="dcterms:W3CDTF">2023-04-09T17:46:00Z</dcterms:modified>
</cp:coreProperties>
</file>